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BC" w:rsidRPr="006629BC" w:rsidRDefault="006629BC" w:rsidP="006629BC">
      <w:pPr>
        <w:shd w:val="clear" w:color="auto" w:fill="FFFFFF" w:themeFill="background1"/>
        <w:spacing w:before="120" w:after="120" w:line="36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Trebuchet MS" w:eastAsia="Times New Roman" w:hAnsi="Trebuchet MS" w:cs="Times New Roman"/>
          <w:b/>
          <w:bCs/>
          <w:color w:val="444444"/>
          <w:kern w:val="36"/>
          <w:sz w:val="20"/>
          <w:szCs w:val="20"/>
          <w:lang w:val="ru-RU"/>
        </w:rPr>
        <w:t xml:space="preserve"> </w:t>
      </w:r>
    </w:p>
    <w:p w:rsidR="006629BC" w:rsidRPr="006629BC" w:rsidRDefault="000413AE" w:rsidP="006629BC">
      <w:pPr>
        <w:pBdr>
          <w:bottom w:val="single" w:sz="6" w:space="0" w:color="D6DDB9"/>
        </w:pBdr>
        <w:shd w:val="clear" w:color="auto" w:fill="FFFFFF" w:themeFill="background1"/>
        <w:spacing w:before="120" w:after="120" w:line="390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val="ru-RU"/>
        </w:rPr>
        <w:t>Классный час (9</w:t>
      </w:r>
      <w:r w:rsidR="006629BC" w:rsidRPr="006629BC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val="ru-RU"/>
        </w:rPr>
        <w:t xml:space="preserve"> класс) по теме: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val="ru-RU"/>
        </w:rPr>
      </w:pPr>
      <w:r w:rsidRPr="006629BC">
        <w:rPr>
          <w:rFonts w:ascii="Times New Roman" w:eastAsia="Times New Roman" w:hAnsi="Times New Roman" w:cs="Times New Roman"/>
          <w:color w:val="444444"/>
          <w:sz w:val="32"/>
          <w:szCs w:val="32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val="ru-RU"/>
        </w:rPr>
      </w:pPr>
      <w:r w:rsidRPr="006629BC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val="ru-RU"/>
        </w:rPr>
        <w:t>Экстремизму и терроризму</w:t>
      </w:r>
    </w:p>
    <w:p w:rsidR="006629BC" w:rsidRPr="000413AE" w:rsidRDefault="006629BC" w:rsidP="006629BC">
      <w:pPr>
        <w:shd w:val="clear" w:color="auto" w:fill="FFFFFF" w:themeFill="background1"/>
        <w:spacing w:before="90" w:after="9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val="ru-RU"/>
        </w:rPr>
      </w:pPr>
      <w:r w:rsidRPr="006629BC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val="ru-RU"/>
        </w:rPr>
        <w:t>НЕТ</w:t>
      </w:r>
    </w:p>
    <w:p w:rsidR="006629BC" w:rsidRPr="000413AE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0413AE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Цель: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1) объяснить сущность терроризма, его типы и цели; совершенствовать знания о терроризме; основы безопасности в ЧС; формировать общественного сознания и гражданскую позицию подрастающего поколения.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2) определить, почему терроризм стал обыденным явлением российской действительности;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3) способствовать воспитанию в детях толерантного отношения друг к другу и формировать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умение жить в мире с другими людьми;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4) развивать самостоятельность суждений учащихся;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5) дать представление о терроризме и экстремизме как о глобальной проблеме.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Задачи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13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Показать страшное «лицо» терроризма и ужасающие последствия этого явления;</w:t>
      </w:r>
    </w:p>
    <w:p w:rsidR="006629BC" w:rsidRPr="006629BC" w:rsidRDefault="006629BC" w:rsidP="006629BC">
      <w:pPr>
        <w:numPr>
          <w:ilvl w:val="0"/>
          <w:numId w:val="13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</w:t>
      </w:r>
    </w:p>
    <w:p w:rsidR="006629BC" w:rsidRPr="006629BC" w:rsidRDefault="006629BC" w:rsidP="006629BC">
      <w:pPr>
        <w:numPr>
          <w:ilvl w:val="0"/>
          <w:numId w:val="13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В итоге урока у учащихся должны сложиться следующие знания, умения, навыки: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Знать, что такое «терроризм», «террористический акт», «глобальная проблема»; какие причины порождают терроризм, виды террористических актов, как можно уберечься от них;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Понимать, что Россия оказалась в центре внимания террористических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групп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какую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лепту вносит наша страна в решение этой проблемы на мировом уровне;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Представлять страшное «лицо» терроризма, аргументировано ответить на вопросы: возможно ли решение этой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проблемы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какую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роль при этом должно сыграть государство.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1001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Эпиграф: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«Теперь, когда мы научились летать по воздуху, как птицы, плавать под водой, как рыбы, нам не хватает только одного: научиться жить на земле, как люди» (Бернард Шоу)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1001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Ход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урока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576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1.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Орг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.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момент</w:t>
      </w:r>
      <w:proofErr w:type="spellEnd"/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Слово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учителя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       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Экстремизм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и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терроризм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-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это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О терроризме и формах его проявления.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Меры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предосторожности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Наши действия в случае опасности.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Подведение итогов, выставление оценок, домашнее задание.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717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lastRenderedPageBreak/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Оборудование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Мультимедийная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установка</w:t>
      </w:r>
      <w:proofErr w:type="spellEnd"/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Доска</w:t>
      </w:r>
      <w:proofErr w:type="spellEnd"/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Рисунки</w:t>
      </w:r>
      <w:proofErr w:type="spellEnd"/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Буклеты «Это должен знать каждый»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numPr>
          <w:ilvl w:val="0"/>
          <w:numId w:val="17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Организационный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момент</w:t>
      </w:r>
      <w:proofErr w:type="spell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numPr>
          <w:ilvl w:val="0"/>
          <w:numId w:val="18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Слово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учителя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Ребята, сегодня мы с вами будем говорить о таких опасных и страшных явлениях, как терроризм и экстремизм.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Человечество всегда воевало. За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последние пять тысяч лет зафиксировано около 15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000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больших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малых войн,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которых погибло несколько миллиардов человек.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Много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лет назад отгремели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бои Великой Отечественной войны. Дожимая фашистов, наши отцы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деды мечтали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свято верили, что после победы на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планете не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будет больше войн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наступит удивительное время всеобщего братства. Победа была одержана, но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всеобщий мир так и не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наступил.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Продолжаются локальные войны, военные конфликты, связанные с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религиозными, территориальными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национальными спорами.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нашу, казалось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бы, мирную жизнь все настойчивей вторгается такое зловещее явление, как терроризм. Терроризм — это тоже война.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от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него не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застрахован никто.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том числе и мы. Как избежать терроризма в будущем. Б.Шоу еще до Второй мировой войны сказал, что …., мы пережили самую страшную войну, стояли на грани Третьей мировой с применением ядерного оружия, а сегодня живем под страхом террористических актов.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Неужели, это нас ждет? Научимся ли жить как люди и сможем ли построить будущее без терроризма.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  </w:t>
      </w:r>
    </w:p>
    <w:p w:rsidR="006629BC" w:rsidRPr="006629BC" w:rsidRDefault="006629BC" w:rsidP="006629BC">
      <w:pPr>
        <w:numPr>
          <w:ilvl w:val="0"/>
          <w:numId w:val="19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Экстремизм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и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терроризм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-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это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0413AE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       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Некоторое время назад в наш лексикон плотно вошли такие страшные слова, как «терроризм» и «экстремизм». Теперь уже каждый ребенок знает о том, что скрывается за этими понятиями.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«Толковый словарь» В.И.Даля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 </w:t>
      </w:r>
      <w:r w:rsidRPr="000413AE">
        <w:rPr>
          <w:rFonts w:ascii="Arial" w:eastAsia="Times New Roman" w:hAnsi="Arial" w:cs="Arial"/>
          <w:color w:val="444444"/>
          <w:sz w:val="24"/>
          <w:szCs w:val="24"/>
          <w:lang w:val="ru-RU"/>
        </w:rPr>
        <w:t>(Предварительно записано на доске).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Попробуем разобраться в причинах возникновения экстремизма и терроризма. </w:t>
      </w:r>
      <w:proofErr w:type="spellStart"/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Выясним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кто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составляет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социальную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базу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экстремизма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и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терроризма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</w:t>
      </w:r>
      <w:proofErr w:type="gramEnd"/>
    </w:p>
    <w:p w:rsidR="006629BC" w:rsidRPr="006629BC" w:rsidRDefault="006629BC" w:rsidP="006629BC">
      <w:pPr>
        <w:numPr>
          <w:ilvl w:val="0"/>
          <w:numId w:val="20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О терроризме и формах его проявления.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В последние годы терроризм стал особенно изощрен, кровав и безжалостен.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Взрывы в публичных местах: поездах, на вокзалах, ресторанах, в метро; похищения государственных деятелей, дипломатов, партийных лидеров; убийства, ограбления, захваты государственных учреждений, посольств, самолетов.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Возникают новые невиданные прежде направления терроризма: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воздушный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, ядерный, биологический, экологический и информационный. </w:t>
      </w:r>
      <w:proofErr w:type="spellStart"/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Все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они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носят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явные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черты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политического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терроризма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576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Цели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21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получить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денежный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выкуп</w:t>
      </w:r>
      <w:proofErr w:type="spellEnd"/>
    </w:p>
    <w:p w:rsidR="006629BC" w:rsidRPr="006629BC" w:rsidRDefault="006629BC" w:rsidP="006629BC">
      <w:pPr>
        <w:numPr>
          <w:ilvl w:val="0"/>
          <w:numId w:val="21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освободить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из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тюрем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арестованных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боевиков</w:t>
      </w:r>
      <w:proofErr w:type="spellEnd"/>
    </w:p>
    <w:p w:rsidR="006629BC" w:rsidRPr="006629BC" w:rsidRDefault="006629BC" w:rsidP="006629BC">
      <w:pPr>
        <w:numPr>
          <w:ilvl w:val="0"/>
          <w:numId w:val="21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диктовать свою волю правительствам некоторых государств.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Каждый из вас хотя бы раз слышал о терактах. В мою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… В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заложники взяты 1128 человек: дети, родители, сотрудники школы. Три дня террористы удерживали их в здании школы, отказывая им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самом необходимом. В результате террористического акта погибли 334 человека - среди них были и дети. Всё это описывается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композиции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группы «Каста»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«Беслан.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Северная Осетия»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. Давайте послушаем её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(звучит песня)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против 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человечества. 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Экстремизм (равно как и терроризм) относится к числу самых опасных и трудно прогнозируемых явлений современности.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 настоящее время экстремизм приобретает всё более разнообразные формы и угрожающие масштабы: на начало 21 века в мире действовало около 500 террористических организаций и групп различной экстремистской направленности. За последние 10 лет ими совершено более 6500 актов международного терроризма, от которых погибли десятки тысяч человек и более 11000 пострадало.</w:t>
      </w:r>
    </w:p>
    <w:p w:rsidR="006629BC" w:rsidRPr="006629BC" w:rsidRDefault="006629BC" w:rsidP="006629BC">
      <w:pPr>
        <w:numPr>
          <w:ilvl w:val="0"/>
          <w:numId w:val="22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Меры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предосторожности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Терроризм подстерегает нас везде, и поэтому мы должны знать, что делать в критических ситуациях, и уметь предпринимать определенные меры предосторожности. В случае же, если мы попали в такую ситуацию,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то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как себя вести, как помочь пострадавшим.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Что может указать нам на наличие взрывных устройств: брошенные машины,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присутствие проводов или небольшой антенны, непонятные шумы: тиканье часов, щелчки, стуки;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растяжки из проволоки, ниток, веревки; может быть какой-то специфический запах;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бесхозные портфели, чемоданы, сумки, свертки, коробки.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proofErr w:type="gram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Меры предосторожности: избегать больших скоплений людей, не приближаться к оставленным в людных местах подозрительным предметам, а в случае находки незамедлительно сообщать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в милицию. К подозрительным предметам могут относиться даже свистки, авторучки, портсигары, игрушки и пр., так как очень часто террористы прячут в них бомбы. Естественно нельзя пытаться самостоятельно разминировать взрывные устройства или переносить их в другое место. Нельзя заговаривать с незнакомцами, идти с ними куда-либо, брать у них какие-либо предметы и т.д. Причем, даже дети и женщины могут оказаться террористами, подрывниками.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 </w:t>
      </w:r>
    </w:p>
    <w:p w:rsidR="006629BC" w:rsidRPr="006629BC" w:rsidRDefault="006629BC" w:rsidP="006629BC">
      <w:pPr>
        <w:numPr>
          <w:ilvl w:val="0"/>
          <w:numId w:val="23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Наши действия в случае опасности.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Наши действия в случае опасности. Если человек случайно оказался в руках террористов, необходимо молча выполнять их требования, не привлекать внимания, не задавать вопросов и даже не смотреть прямо в их глаза.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Прежде чем передвинуться или открыть сумочку или пакет, надо спросить разрешения, при стрельбе лечь на пол или спрятаться под стол, сиденье, но никуда не бежать.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Если вы ранены, то надо постараться не двигаться, примять удобное положение, остановить по возможности кровотечение с помощью закрутки, повязки или носового платка.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numPr>
          <w:ilvl w:val="0"/>
          <w:numId w:val="24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Подведение итогов, выставление оценок, домашнее задание.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Решение кроссворда.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Рефлексия.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( Что нового вы сегодня узнали на уроке?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 чем заключается причина возникновения экстремизма и терроризма?)</w:t>
      </w:r>
      <w:proofErr w:type="gram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Спасибо за внимание и участие в беседе.</w:t>
      </w:r>
    </w:p>
    <w:sectPr w:rsidR="006629BC" w:rsidRPr="006629BC" w:rsidSect="006629B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6431"/>
    <w:multiLevelType w:val="multilevel"/>
    <w:tmpl w:val="EDC0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358FD"/>
    <w:multiLevelType w:val="multilevel"/>
    <w:tmpl w:val="6C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07142"/>
    <w:multiLevelType w:val="multilevel"/>
    <w:tmpl w:val="666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85419B"/>
    <w:multiLevelType w:val="multilevel"/>
    <w:tmpl w:val="323C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28E8"/>
    <w:multiLevelType w:val="multilevel"/>
    <w:tmpl w:val="14A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16A3A"/>
    <w:multiLevelType w:val="multilevel"/>
    <w:tmpl w:val="F710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00E94"/>
    <w:multiLevelType w:val="multilevel"/>
    <w:tmpl w:val="DEF0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447D7"/>
    <w:multiLevelType w:val="multilevel"/>
    <w:tmpl w:val="AEDC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31CEC"/>
    <w:multiLevelType w:val="multilevel"/>
    <w:tmpl w:val="7AD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50144"/>
    <w:multiLevelType w:val="multilevel"/>
    <w:tmpl w:val="607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F82208"/>
    <w:multiLevelType w:val="multilevel"/>
    <w:tmpl w:val="650E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B6B15"/>
    <w:multiLevelType w:val="multilevel"/>
    <w:tmpl w:val="A0AC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453A6"/>
    <w:multiLevelType w:val="multilevel"/>
    <w:tmpl w:val="B3EE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B01F2"/>
    <w:multiLevelType w:val="multilevel"/>
    <w:tmpl w:val="B60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7B5800"/>
    <w:multiLevelType w:val="multilevel"/>
    <w:tmpl w:val="6670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557A7"/>
    <w:multiLevelType w:val="multilevel"/>
    <w:tmpl w:val="F3E8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50428"/>
    <w:multiLevelType w:val="multilevel"/>
    <w:tmpl w:val="276C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C053D"/>
    <w:multiLevelType w:val="multilevel"/>
    <w:tmpl w:val="358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CD53DD"/>
    <w:multiLevelType w:val="multilevel"/>
    <w:tmpl w:val="3BA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7C65DC"/>
    <w:multiLevelType w:val="multilevel"/>
    <w:tmpl w:val="F91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FE15E9"/>
    <w:multiLevelType w:val="multilevel"/>
    <w:tmpl w:val="615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E570F5"/>
    <w:multiLevelType w:val="multilevel"/>
    <w:tmpl w:val="79D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D6173A"/>
    <w:multiLevelType w:val="multilevel"/>
    <w:tmpl w:val="8AB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D4F9D"/>
    <w:multiLevelType w:val="multilevel"/>
    <w:tmpl w:val="EAE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20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8"/>
  </w:num>
  <w:num w:numId="10">
    <w:abstractNumId w:val="16"/>
  </w:num>
  <w:num w:numId="11">
    <w:abstractNumId w:val="1"/>
  </w:num>
  <w:num w:numId="12">
    <w:abstractNumId w:val="8"/>
  </w:num>
  <w:num w:numId="13">
    <w:abstractNumId w:val="17"/>
  </w:num>
  <w:num w:numId="14">
    <w:abstractNumId w:val="21"/>
  </w:num>
  <w:num w:numId="15">
    <w:abstractNumId w:val="6"/>
  </w:num>
  <w:num w:numId="16">
    <w:abstractNumId w:val="19"/>
  </w:num>
  <w:num w:numId="17">
    <w:abstractNumId w:val="4"/>
  </w:num>
  <w:num w:numId="18">
    <w:abstractNumId w:val="7"/>
  </w:num>
  <w:num w:numId="19">
    <w:abstractNumId w:val="11"/>
  </w:num>
  <w:num w:numId="20">
    <w:abstractNumId w:val="3"/>
  </w:num>
  <w:num w:numId="21">
    <w:abstractNumId w:val="9"/>
  </w:num>
  <w:num w:numId="22">
    <w:abstractNumId w:val="22"/>
  </w:num>
  <w:num w:numId="23">
    <w:abstractNumId w:val="1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629BC"/>
    <w:rsid w:val="000413AE"/>
    <w:rsid w:val="001D7DB8"/>
    <w:rsid w:val="005E2ADD"/>
    <w:rsid w:val="005F10E0"/>
    <w:rsid w:val="0066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DD"/>
  </w:style>
  <w:style w:type="paragraph" w:styleId="1">
    <w:name w:val="heading 1"/>
    <w:basedOn w:val="a"/>
    <w:link w:val="10"/>
    <w:uiPriority w:val="9"/>
    <w:qFormat/>
    <w:rsid w:val="00662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629BC"/>
  </w:style>
  <w:style w:type="character" w:styleId="a3">
    <w:name w:val="Hyperlink"/>
    <w:basedOn w:val="a0"/>
    <w:uiPriority w:val="99"/>
    <w:semiHidden/>
    <w:unhideWhenUsed/>
    <w:rsid w:val="00662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29BC"/>
    <w:rPr>
      <w:b/>
      <w:bCs/>
    </w:rPr>
  </w:style>
  <w:style w:type="character" w:styleId="a6">
    <w:name w:val="Emphasis"/>
    <w:basedOn w:val="a0"/>
    <w:uiPriority w:val="20"/>
    <w:qFormat/>
    <w:rsid w:val="006629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9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4587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55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88494">
                                          <w:marLeft w:val="80"/>
                                          <w:marRight w:val="0"/>
                                          <w:marTop w:val="0"/>
                                          <w:marBottom w:val="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4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0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2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99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4840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9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3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1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УСШ3</cp:lastModifiedBy>
  <cp:revision>5</cp:revision>
  <dcterms:created xsi:type="dcterms:W3CDTF">2013-10-26T08:16:00Z</dcterms:created>
  <dcterms:modified xsi:type="dcterms:W3CDTF">2017-12-09T07:12:00Z</dcterms:modified>
</cp:coreProperties>
</file>