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7CB" w:rsidRPr="006C7916" w:rsidRDefault="004A07CB" w:rsidP="004A07CB">
      <w:pPr>
        <w:shd w:val="clear" w:color="auto" w:fill="E8ECF3"/>
        <w:spacing w:before="497" w:after="166" w:line="240" w:lineRule="auto"/>
        <w:outlineLvl w:val="1"/>
        <w:rPr>
          <w:rFonts w:ascii="Tahoma" w:eastAsia="Times New Roman" w:hAnsi="Tahoma" w:cs="Tahoma"/>
          <w:b/>
          <w:bCs/>
          <w:caps/>
          <w:color w:val="EA9400"/>
          <w:sz w:val="24"/>
          <w:szCs w:val="18"/>
          <w:lang w:eastAsia="ru-RU"/>
        </w:rPr>
      </w:pPr>
      <w:r w:rsidRPr="006C7916">
        <w:rPr>
          <w:rFonts w:ascii="Tahoma" w:eastAsia="Times New Roman" w:hAnsi="Tahoma" w:cs="Tahoma"/>
          <w:b/>
          <w:bCs/>
          <w:caps/>
          <w:color w:val="EA9400"/>
          <w:sz w:val="24"/>
          <w:szCs w:val="18"/>
          <w:shd w:val="clear" w:color="auto" w:fill="FFFFFF"/>
          <w:lang w:eastAsia="ru-RU"/>
        </w:rPr>
        <w:t>САНПИН 2.4.2.2821-10. ТРЕБОВАНИЯ К УСЛОВИЯМ И ОРГАНИЗАЦИИ ОБУЧЕНИЯ В ОБЩЕОБРАЗОВАТЕЛЬНЫХ УЧРЕЖДЕНИЯХ </w:t>
      </w:r>
    </w:p>
    <w:p w:rsidR="004A07CB" w:rsidRPr="006C7916" w:rsidRDefault="004A07CB" w:rsidP="004A07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6C7916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Санитарно-эпидемиологические требования к условиям и организации обучения в общеобразовательных учреждениях</w:t>
      </w:r>
    </w:p>
    <w:p w:rsidR="004A07CB" w:rsidRPr="006C7916" w:rsidRDefault="004A07CB" w:rsidP="004A07C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C79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Санитарно-эпидемиологические правила и нормативы </w:t>
      </w:r>
      <w:proofErr w:type="spellStart"/>
      <w:r w:rsidRPr="006C79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СанПиН</w:t>
      </w:r>
      <w:proofErr w:type="spellEnd"/>
      <w:r w:rsidRPr="006C79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2.4.2.2821-10</w:t>
      </w:r>
    </w:p>
    <w:p w:rsidR="004A07CB" w:rsidRPr="006C7916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C791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I. Общие положения и область применения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учреждениях.</w:t>
      </w:r>
      <w:proofErr w:type="gramEnd"/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Настоящие санитарные правила устанавливают санитарно-эпидемиологические требования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размещению общеобразовательного учреждения;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территории общеобразовательного учреждения;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зданию общеобразовательного учреждения;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оборудованию помещений общеобразовательного учреждения;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воздушно-тепловому режиму общеобразовательного учреждения;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естественному и искусственному освещению;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водоснабжению и канализации;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помещениям и оборудованию общеобразовательных учреждений, размещенных в приспособленных зданиях;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режиму образовательного процесса;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медицинского обслуживания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санитарному состоянию и содержанию общеобразовательного учреждения;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соблюдению санитарных правил.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Санитарные правила распространяются на проектируемые, действующие, строящиеся и реконструируемые общеобразовательные учреждения независимо от их вида, организационно-правовых форм и форм собственности.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санитарные правила распространяются на все общеобразовательные учреждения, реализующие программы начального общего, основного общего и среднего 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(полного) общего образования и осуществляющие образовательный процесс в соответствии с уровнями общеобразовательных программ трех ступеней общего образования: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ступень - начальное общее образование (далее - I ступень образования);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ступень - основное общее образование (далее - II ступень образования);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ступень - среднее (полное) общее образование (далее - III ступень образования).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учреждений, воспитанием и обучением обучающихся.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Образовательная деятельность подлежит лицензированию в соответствии с законодательством Российской Федерации.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территорий, помещений, оборудования и иного имущества, режима образовательного процесса, которые соискатель лицензии предполагает использовать для осуществления образовательной деятельности*.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Использование помещений общеобразовательных учреждений не по назначению не допускается.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Контроль за выполнением настоящих санитарных правил осуществляется в соответствии с законодательством Российской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защиты прав потребителей и потребительского рынка и его территориальными органами.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Требования к размещению общеобразовательных учреждений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Предоставление земельных участков для строительства объектов общеобразовательных учреждений допускается при наличии санитарно-эпидемиологического заключения о соответствии земельного участка санитарным правилам.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Здания общеобразовательных учреждений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территорию общеобразовательных учреждений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Вновь строящиеся здания общеобразовательных учреждений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проектировании и строительстве городских общеобразовательных учреждений рекомендуется предусмотреть пешеходную доступность учреждений, расположенных: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строительно-климатических зонах - не более 0,5 км;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I климатическом районе (I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I и II ступени образования - не более 0,3 км, для обучающихся III ступени образования - не более 0,4 км;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I климатическом районе (II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подзона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обучающихся I и II ступени образования - не более 0,4 км, для обучающихся III ступени образования - не более 0,5 км.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сельской местности пешеходная доступность для обучающихся общеобразовательных учреждений: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 II и III климатических зонах для обучающихся I ступени образования составляет не более 2,0 км;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обучающихся II и III ступени образования - не более 4,0 км, в I климатической зоне - 1,5 и 3 км соответственно.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расстояниях свыше указанных для обучающихся общеобразовательных учреждений, расположенных в сельской местности, необходимо организовывать транспортное обслуживание до общеобразовательного учреждения и обратно. Время в пути не должно превышать 30 минут в одну сторону.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общеобразовательном учреждении.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Требования к территории общеобразовательных учреждений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Территория общеобразовательного учреждения должна быть ограждена забором и озеленена. Озеленение территории предусматривают из расчета не менее 50 % площади его территории. При размещении территории общеобразовательного учреждения на границе с лесными и садовыми массивами допускается сокращать площадь озеленения на 10%.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Деревья высаживают на расстоянии не менее 15,0 м, а кустарники не менее 5,0 м от здания учреждения. При озеленении территории не используют деревья и кустарники с ядовитыми плодами в целях предупреждения возникновения отравлений обучающихся.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сокращение озеленения деревьями и кустарниками территорий общеобразовательных учреждений в районах Крайнего Севера, с учетом особых климатических условий в этих районах.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На территории общеобразовательного учреждения выделяют следующие зоны: зона отдыха, физкультурно-спортивная и хозяйственная. Допускается выделение учебно-опытной зоны.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учебно-опытной зоны не допускается сокращение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спортивной зоны и зоны отдыха.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на сырых площадках, имеющих неровности и выбоины, не проводят.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Физкультурно-спортивное оборудование должно соответствовать росту и возрасту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образовательных программ, предусматривающих проведение мероприятий на свежем воздухе.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Для сбора отходов на территории хозяйственной зоны оборудуется площадка, на которую устанавливаются мусоросборники (контейнеры). Площадка размещается на расстоянии не менее 25,0 м от входа на пищеблок и окон учебных классов и кабинетов и оборудуется водонепроницаемым твердым покрытием, размеры которого превышают площадь основания контейнеров на 1,0 м во все стороны. Мусоросборники должны иметь плотно закрывающиеся крышки.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Расположение на территории построек и сооружений, функционально не связанных с общеобразовательным учреждением, не допускается.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При наличии в общеобразовательном учреждении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Уровни шума на территории общеобразовательного учреждения не должны превышать гигиенические нормативы для помещений жилых, общественных зданий и территории жилой застройки.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Требования к зданию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Архитектурно-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планировочные решения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должны обеспечивать: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выделение в отдельный блок учебных помещений начальных классов с выходами на участок;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расположение рекреационных помещений в непосредственной близости к учебным помещениям;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на верхних этажах (выше третьего этажа) учебных помещений и кабинетов, посещаемых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8 - 11 классов, административно-хозяйственных помещений;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исключение вредного воздействия факторов среды обитания в общеобразовательном учреждении на жизнь и здоровье обучающихся;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размещение учебных мастерских, актовых и спортивных залов общеобразовательных учреждений, их общую площадь, а также набор помещений для кружковой работы, в 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зависимости от местных условий и возможностей общеобразовательного учреждения, с соблюдением требований строительных норм и правил и настоящих санитарных правил.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построенные здания общеобразовательных учреждений эксплуатируются в соответствии с проектом.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Вместимость вновь строящихся или реконструируемых общеобразовательных учреждений должна быть рассчитана для обучения только в одну смену.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Входы в здание могут быть оборудованы тамбурами или воздушными и воздушн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При проектировании, строительстве и реконструкции здания общеобразовательного учреждения гардеробы необходимо размещать на 1 этаже с обязательным оборудованием мест для каждого класса. Гардеробы оснащают вешалками для одежды и ячейками для обуви.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учебные помещения для обучающихся 1-х классов размещать не выше 2-го этажа, а для обучающихся 2 - 4 классов - не выше 3-го этажа.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Во вновь строящихся зданиях общеобразовательных учреждений рекомендуется учебные помещения для начальных классов выделять в отдельный блок (здание), группировать в учебные секции.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обучающегося), туалеты.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1-х классов, посещающих группы продленного дня, должны быть предусмотрены спальные помещения площадью не менее 4,0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ребенка.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Для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- III ступени образования допускается организация образовательного процесса по классно-кабинетной системе.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невозможности обеспечить в кабинетах и лабораториях соответствие учебной мебели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росто-возрастным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особенностям обучающихся использовать кабинетную систему обучения не рекомендуется.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общеобразовательных учреждениях,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образовательном процессе, из расчета: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2,5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 обучающегося при фронтальных формах занятий;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менее 3,5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 обучающегося при организации групповых форм работы и индивидуальных занятий.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вновь строящихся и реконструируемых зданиях общеобразовательных учреждений высота учебных помещений должна быть не менее 3,6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Расчетное количество обучающихся в классах определяется исходя из расчета площади на одного обучающегося и расстановки мебели в соответствии с разделом V настоящих санитарных правил.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4.10. В кабинетах химии, физики, биологии должны быть оборудованы лаборантские.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4.13. Спортивный зал рекомендуется размещать на 1-м этаже здания или в отдельно пристроенном здании.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спортивного зала на 2-м этаже и выше должны быть выполнены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 виброизолирующие мероприятия.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и типы спортивных залов предусматриваются в зависимости от вида общеобразовательного учреждения и его вместимости.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площади спортивных залов: 9,0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18,0 м, 12,0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24,0 м, 18,0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30,0 м. Высота спортивного зала должна составлять не менее 6,0 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4.14. При спортивных залах в существующих общеобразовательных учреждениях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4.15. Во вновь строящихся зданиях общеобразовательных учреждений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; раздельные для мальчиков и девочек раздевальные площадью не менее 14,0 м</w:t>
      </w:r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каждая; раздельные для мальчиков и девочек душевые площадью не менее 12 м</w:t>
      </w:r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каждая; раздельные для мальчиков и девочек туалеты площадью не менее 8,0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каждый. При туалетах или раздевалках оборудуют раковины для мытья рук.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4.16. При устройстве бассейнов в общеобразовательных учреждениях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4.17. В общеобразовательных учреждениях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4.18. При строительстве и реконструкции зданий общеобразовательных учреждений рекомендуется предусматривать актовый зал, размеры которого определяются числом посадочных мест из расчета 0,65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 место.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актовом зале рекомендуется предусматривать артистические уборные,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кинопроекционную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помещения для декораций и бутафории, музыкальных инструментов, хранения костюмов.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4.19. Тип библиотеки зависит от вида общеобразовательного учреждения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общеобразовательного учреждения.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библиотеки (информационного центра) необходимо принимать из расчета не менее 0,6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обучающегося.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4.20. Рекреации общеобразовательных учреждений должны быть предусмотрены из расчета не менее 0,6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1 обучающегося.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зоны рекреации в виде зальных помещений площадь устанавливается из расчета 2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учащегося.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4.21. В существующих зданиях общеобразовательных учреждений для медицинского обслуживания обучающихся должны предусматриваться на первом этаже здания помещения медицинского назначения, размещенные в едином блоке: кабинет врача площадью не менее 14,0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длиной не менее 7,0 м (для определения остроты слуха и зрения обучающихся) и процедурный (прививочный) кабинет площадью не менее 14,0 м</w:t>
      </w:r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общеобразовательных учреждениях, расположенных в сельской местности, допускается организация медицинского обслуживания на фельдшерско-акушерских пунктах и амбулаториях.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4.22. Для вновь строящихся и реконструируемых зданий общеобразовательных учреждений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 площадью не менее 21,0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процедурный и прививочный кабинеты площадью не менее 14,0 м</w:t>
      </w:r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; туалет.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оборудовании стоматологического кабинета его площадь должна быть не менее 12,0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4.24. Для детей, нуждающихся в психолого-педагогической помощи, в общеобразовательных учреждениях предусматриваются отдельные кабинеты педагога-психолога и учителя-логопеда площадью не менее 10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каждый.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обучающегося.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персонала выделяется отдельный санузел из расчета 1 унитаз на 20 человек.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ранее построенных зданиях общеобразовательных учреждений допускается количество санитарных узлов и санитарных приборов в соответствии с проектным решением.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санитарных узлах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электрополотенце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приспособление для бумажного полотенца.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Унитазы оборудуют сидениями, изготовленными из материалов, допускающих их обработку моющими и дезинфицирующими средствами.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II и III ступеней образования во вновь строящихся и реконструируемых зданиях образовательных учреждений предусматривают комнаты личной гигиены из расчета 1 кабина на 70 человек площадью не менее 3,0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Их оборудуют биде или </w:t>
      </w: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поддоном с гибким шлангом, унитазом и умывальной раковиной с подводкой холодной и горячей воды.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ранее построенных зданий общеобразовательных учреждений рекомендуется оборудовать кабины личной гигиены в туалетных комнатах.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4.26. Во вновь строящихся зданиях образовательных учреждений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учреждений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4.27.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  <w:proofErr w:type="gramEnd"/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раковин в учебных помещениях следует предусматривать, с учетом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возрастных особенностей обучающихся: на высоте 0,5 м от пола до борта раковины для обучающихся 1 - 4 классов и на высоте 0,7 - 0,8 м от пола до борта раковины для обучающихся 5 - 11 классов. Около раковин устанавливают педальные ведра, держатели для туалетной бумаги. Рядом с умывальными раковинами размещают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полотенца, мыло. Мыло, туалетная бумага и полотенца должны быть в наличии постоянно.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учреждениях, при условии сохранения высоты помещений не менее 2,75 м, а во вновь строящихся не менее 3,6 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Полы во всех помещениях должны быть без щелей, дефектов и механических повреждений.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4.31. Все строительные и отделочные материалы должны быть безвредны для здоровья детей.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4.32. В общеобразовательном учреждении и пришкольном интернате не допускается проведение всех видов ремонтных работ в присутствии обучающихся.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4.33. В состав общеобразовательного учреждения как структурное подразделение может входить интернат при общеобразовательном учреждении, если общеобразовательное учреждение размещено свыше предельно допустимого транспортного обслуживания.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интерната при общеобразовательном учреждении может быть отдельно стоящим, а также входить в состав основного здания общеобразовательного учреждения с выделением его в самостоятельный блок с отдельным входом.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помещений интерната при общеобразовательном учреждении должны быть предусмотрены: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спальные помещения отдельно для мальчиков и девочек площадью не менее 4,0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человека;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помещения для самоподготовки площадью не менее 2,5 м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одного человека;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отдыха и психологической разгрузки;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</w:t>
      </w:r>
      <w:proofErr w:type="spell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бумажные полотенца и мыло. Мыло, туалетная бумага и полотенца должны быть в наличии постоянно;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комнаты для сушки одежды и обуви;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помещения для стирки и </w:t>
      </w:r>
      <w:proofErr w:type="gramStart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глажки</w:t>
      </w:r>
      <w:proofErr w:type="gramEnd"/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личных вещей;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хранения личных вещей;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помещение для медицинского обслуживания: кабинет врача и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изолятор;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административно-хозяйственные помещения.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вновь строящегося интерната при общеобразовательном учреждении основное здание общеобразовательного учреждения и здание интерната соединяются теплым переходом.</w:t>
      </w:r>
    </w:p>
    <w:p w:rsidR="004A07CB" w:rsidRPr="004A07CB" w:rsidRDefault="004A07CB" w:rsidP="004A07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7CB">
        <w:rPr>
          <w:rFonts w:ascii="Times New Roman" w:eastAsia="Times New Roman" w:hAnsi="Times New Roman" w:cs="Times New Roman"/>
          <w:sz w:val="24"/>
          <w:szCs w:val="24"/>
          <w:lang w:eastAsia="ru-RU"/>
        </w:rPr>
        <w:t>4.34. Уровни шума в помещениях общеобразовательного учреждения не должны превышать гигиенические нормативы для помещений жилых, общественных зданий и территории жилой застройки</w:t>
      </w: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A07CB"/>
    <w:rsid w:val="0020556D"/>
    <w:rsid w:val="004A07CB"/>
    <w:rsid w:val="006C7916"/>
    <w:rsid w:val="006D5F18"/>
    <w:rsid w:val="00E7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18"/>
  </w:style>
  <w:style w:type="paragraph" w:styleId="2">
    <w:name w:val="heading 2"/>
    <w:basedOn w:val="a"/>
    <w:link w:val="20"/>
    <w:uiPriority w:val="9"/>
    <w:qFormat/>
    <w:rsid w:val="004A07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A07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07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A07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A0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07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4030</Words>
  <Characters>22974</Characters>
  <Application>Microsoft Office Word</Application>
  <DocSecurity>0</DocSecurity>
  <Lines>191</Lines>
  <Paragraphs>53</Paragraphs>
  <ScaleCrop>false</ScaleCrop>
  <Company>Microsoft</Company>
  <LinksUpToDate>false</LinksUpToDate>
  <CharactersWithSpaces>26951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УСШ3</cp:lastModifiedBy>
  <cp:revision>4</cp:revision>
  <dcterms:created xsi:type="dcterms:W3CDTF">2016-11-15T06:22:00Z</dcterms:created>
  <dcterms:modified xsi:type="dcterms:W3CDTF">2016-11-18T05:56:00Z</dcterms:modified>
</cp:coreProperties>
</file>