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F6" w:rsidRPr="00AC27F6" w:rsidRDefault="00AC27F6" w:rsidP="00AC27F6">
      <w:pPr>
        <w:spacing w:after="0" w:line="240" w:lineRule="atLeast"/>
        <w:textAlignment w:val="baseline"/>
        <w:outlineLvl w:val="0"/>
        <w:rPr>
          <w:rFonts w:ascii="Tahoma" w:eastAsia="Times New Roman" w:hAnsi="Tahoma" w:cs="Tahoma"/>
          <w:color w:val="FFF277"/>
          <w:kern w:val="36"/>
          <w:sz w:val="74"/>
          <w:szCs w:val="74"/>
          <w:lang w:eastAsia="ru-RU"/>
        </w:rPr>
      </w:pPr>
      <w:r w:rsidRPr="00AC27F6">
        <w:rPr>
          <w:rFonts w:ascii="Tahoma" w:eastAsia="Times New Roman" w:hAnsi="Tahoma" w:cs="Tahoma"/>
          <w:color w:val="FFF277"/>
          <w:kern w:val="36"/>
          <w:sz w:val="74"/>
          <w:szCs w:val="74"/>
          <w:lang w:eastAsia="ru-RU"/>
        </w:rPr>
        <w:t>Компьютер и здоровье</w:t>
      </w:r>
    </w:p>
    <w:p w:rsidR="00AC27F6" w:rsidRPr="00AC27F6" w:rsidRDefault="00AC27F6" w:rsidP="00AC27F6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5"/>
          <w:szCs w:val="25"/>
          <w:bdr w:val="single" w:sz="6" w:space="0" w:color="EEEEEE" w:frame="1"/>
          <w:lang w:eastAsia="ru-RU"/>
        </w:rPr>
        <w:drawing>
          <wp:inline distT="0" distB="0" distL="0" distR="0">
            <wp:extent cx="5988050" cy="2854960"/>
            <wp:effectExtent l="19050" t="0" r="0" b="0"/>
            <wp:docPr id="1" name="Рисунок 1" descr="Компьютер и здоровье">
              <a:hlinkClick xmlns:a="http://schemas.openxmlformats.org/drawingml/2006/main" r:id="rId5" tooltip="&quot;Компьютер и здоров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ьютер и здоровье">
                      <a:hlinkClick r:id="rId5" tooltip="&quot;Компьютер и здоров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5999480" cy="222885"/>
            <wp:effectExtent l="0" t="0" r="0" b="0"/>
            <wp:docPr id="2" name="Рисунок 2" descr="http://moykompyuter.ru/wp-content/themes/striking/images/image_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ykompyuter.ru/wp-content/themes/striking/images/image_shad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F6" w:rsidRPr="00AC27F6" w:rsidRDefault="00AC27F6" w:rsidP="00AC27F6">
      <w:pPr>
        <w:spacing w:after="144" w:line="240" w:lineRule="atLeast"/>
        <w:jc w:val="center"/>
        <w:textAlignment w:val="baseline"/>
        <w:outlineLvl w:val="1"/>
        <w:rPr>
          <w:rFonts w:ascii="Tahoma" w:eastAsia="Times New Roman" w:hAnsi="Tahoma" w:cs="Tahoma"/>
          <w:color w:val="333333"/>
          <w:sz w:val="53"/>
          <w:szCs w:val="53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53"/>
          <w:szCs w:val="53"/>
          <w:lang w:eastAsia="ru-RU"/>
        </w:rPr>
        <w:t>Компьютер и здоровье</w:t>
      </w:r>
    </w:p>
    <w:p w:rsidR="00AC27F6" w:rsidRPr="00AC27F6" w:rsidRDefault="00AC27F6" w:rsidP="00AC27F6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О том, как влияет компьютер на здоровье, на самом деле мало кто задумывается. И совсем нет таких мыслей,</w:t>
      </w:r>
      <w:r w:rsidRPr="00AC27F6">
        <w:rPr>
          <w:rFonts w:ascii="Tahoma" w:eastAsia="Times New Roman" w:hAnsi="Tahoma" w:cs="Tahoma"/>
          <w:color w:val="333333"/>
          <w:sz w:val="25"/>
          <w:lang w:eastAsia="ru-RU"/>
        </w:rPr>
        <w:t> </w:t>
      </w: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когда мы сидим перед ним часами. А ведь компьютер и здоровье тесно взаимосвязаны. Есть много разных  путей взаимодействия, поэтому рассмотрим самые явные.</w:t>
      </w:r>
    </w:p>
    <w:p w:rsidR="00AC27F6" w:rsidRPr="00AC27F6" w:rsidRDefault="00AC27F6" w:rsidP="00AC27F6">
      <w:pPr>
        <w:spacing w:after="144" w:line="240" w:lineRule="atLeast"/>
        <w:jc w:val="center"/>
        <w:textAlignment w:val="baseline"/>
        <w:outlineLvl w:val="2"/>
        <w:rPr>
          <w:rFonts w:ascii="Tahoma" w:eastAsia="Times New Roman" w:hAnsi="Tahoma" w:cs="Tahoma"/>
          <w:color w:val="333333"/>
          <w:sz w:val="42"/>
          <w:szCs w:val="42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42"/>
          <w:szCs w:val="42"/>
          <w:lang w:eastAsia="ru-RU"/>
        </w:rPr>
        <w:t>Монитор и здоровье</w:t>
      </w:r>
    </w:p>
    <w:p w:rsidR="00AC27F6" w:rsidRPr="00AC27F6" w:rsidRDefault="00AC27F6" w:rsidP="00AC27F6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bdr w:val="none" w:sz="0" w:space="0" w:color="auto" w:frame="1"/>
          <w:lang w:eastAsia="ru-RU"/>
        </w:rPr>
        <w:t>Уже прошли времена ну очень опасных, громоздких мониторов с дисплеями на электронно-лучевой трубке. Они действительно очень сильно портили зрение, в основном из-за мерцания и технического несовершенства толстого стеклянного экрана. Да и мощный поток электромагнитного излучения, летящий прямо в лицо, несмотря на все меры предосторожности – тоже малоприятный фактор. Не зря же некоторые даже кактусами пытались от него защищаться, не говоря уж о разных защитных экранах.</w:t>
      </w:r>
    </w:p>
    <w:p w:rsidR="00AC27F6" w:rsidRPr="00AC27F6" w:rsidRDefault="00AC27F6" w:rsidP="00AC27F6">
      <w:pPr>
        <w:spacing w:after="351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Сегодня мы имеем жидкокристаллические мониторы. Они гораздо безопаснее – мерцания практически нет. Тонкая поверхностная пленка экрана и хорошая яркость создают четкую картинку, как будто на бумаге. Это хорошо для глаз.</w:t>
      </w:r>
    </w:p>
    <w:p w:rsidR="00AC27F6" w:rsidRPr="00AC27F6" w:rsidRDefault="00AC27F6" w:rsidP="00AC27F6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5C85FF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630809" cy="3100039"/>
            <wp:effectExtent l="19050" t="0" r="7991" b="0"/>
            <wp:docPr id="3" name="Рисунок 3" descr="zdorov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orov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99" cy="310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7F6">
        <w:rPr>
          <w:rFonts w:ascii="Tahoma" w:eastAsia="Times New Roman" w:hAnsi="Tahoma" w:cs="Tahoma"/>
          <w:color w:val="333333"/>
          <w:sz w:val="25"/>
          <w:szCs w:val="25"/>
          <w:bdr w:val="none" w:sz="0" w:space="0" w:color="auto" w:frame="1"/>
          <w:lang w:eastAsia="ru-RU"/>
        </w:rPr>
        <w:t>Однако мы все-таки рискуем испортить себе зрение, если будем подолгу сидеть даже перед самым лучшим монитором. Причина – постоянное напряжение, необходимость все время разглядывать много мелких деталей. Кроме того, в течение дня освещение меняется, а яркость и контраст монитора мы не меняем. В итоге днем нам приходится присматриваться, а ночью – терпеть слишком яркий экран. Да и вообще мало кто уделяет внимание правильной настройке яркости и контрастности, надеясь на заводские настройки или авто</w:t>
      </w:r>
      <w:r w:rsidR="00F76C78">
        <w:rPr>
          <w:rFonts w:ascii="Tahoma" w:eastAsia="Times New Roman" w:hAnsi="Tahoma" w:cs="Tahoma"/>
          <w:color w:val="333333"/>
          <w:sz w:val="25"/>
          <w:szCs w:val="25"/>
          <w:bdr w:val="none" w:sz="0" w:space="0" w:color="auto" w:frame="1"/>
          <w:lang w:eastAsia="ru-RU"/>
        </w:rPr>
        <w:t xml:space="preserve"> </w:t>
      </w:r>
      <w:r w:rsidRPr="00AC27F6">
        <w:rPr>
          <w:rFonts w:ascii="Tahoma" w:eastAsia="Times New Roman" w:hAnsi="Tahoma" w:cs="Tahoma"/>
          <w:color w:val="333333"/>
          <w:sz w:val="25"/>
          <w:szCs w:val="25"/>
          <w:bdr w:val="none" w:sz="0" w:space="0" w:color="auto" w:frame="1"/>
          <w:lang w:eastAsia="ru-RU"/>
        </w:rPr>
        <w:t>настройку.</w:t>
      </w:r>
    </w:p>
    <w:p w:rsidR="00AC27F6" w:rsidRPr="00AC27F6" w:rsidRDefault="00AC27F6" w:rsidP="00AC27F6">
      <w:pPr>
        <w:spacing w:after="351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Кроме того, замечено, что у человека, долго сидящего перед монитором, появляется так называемый «синдром сухого глаза». Дело в том, что в это время человек моргает намного реже, смачивания роговицы глаза слезой недостаточно, она просто сохнет. Результат – красные, воспаленные глаза, которые болят, вплоть до резей. И чем больше мы сидим перед монитором без передышки, тем больше усугубляем это.</w:t>
      </w:r>
    </w:p>
    <w:p w:rsidR="00AC27F6" w:rsidRPr="00AC27F6" w:rsidRDefault="00AC27F6" w:rsidP="00AC27F6">
      <w:pPr>
        <w:spacing w:after="351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Другая опасность от монитора – его неправильная установка. Он должен стоять на достаточно большом расстоянии от глаз, взгляд должен падать немного сверху – под углом около 3 градусов. Не выше головы, не сильно низко – почти напротив.</w:t>
      </w:r>
    </w:p>
    <w:p w:rsidR="00AC27F6" w:rsidRPr="00AC27F6" w:rsidRDefault="00AC27F6" w:rsidP="00AC27F6">
      <w:pPr>
        <w:spacing w:after="351" w:line="240" w:lineRule="auto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Все эти проблемы решаются довольно просто:</w:t>
      </w:r>
    </w:p>
    <w:p w:rsidR="00AC27F6" w:rsidRPr="00AC27F6" w:rsidRDefault="00AC27F6" w:rsidP="00AC27F6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Настроить яркость, контраст. А лучше программно создать разные профили для дневного и ночного режима, если приходится работать в разное время.</w:t>
      </w:r>
    </w:p>
    <w:p w:rsidR="00AC27F6" w:rsidRPr="00AC27F6" w:rsidRDefault="00AC27F6" w:rsidP="00AC27F6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Правильно расположить монитор на столе. И вообще решить вопрос с оптимизацией компьютерного места.</w:t>
      </w:r>
    </w:p>
    <w:p w:rsidR="00AC27F6" w:rsidRPr="00AC27F6" w:rsidRDefault="00AC27F6" w:rsidP="00AC27F6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AC27F6">
        <w:rPr>
          <w:rFonts w:ascii="Tahoma" w:eastAsia="Times New Roman" w:hAnsi="Tahoma" w:cs="Tahoma"/>
          <w:color w:val="333333"/>
          <w:sz w:val="25"/>
          <w:szCs w:val="25"/>
          <w:lang w:eastAsia="ru-RU"/>
        </w:rPr>
        <w:t>Не сидеть перед монитором долго – хотя бы раз в полчаса надо делать перерыв, отвлекать глаза от него. А раз в час прерываться хотя бы минут на 15-20.</w:t>
      </w:r>
    </w:p>
    <w:p w:rsidR="006D5F18" w:rsidRDefault="006D5F18"/>
    <w:sectPr w:rsidR="006D5F18" w:rsidSect="00311DD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6D0B"/>
    <w:multiLevelType w:val="multilevel"/>
    <w:tmpl w:val="08E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AC27F6"/>
    <w:rsid w:val="0019172C"/>
    <w:rsid w:val="00311DD5"/>
    <w:rsid w:val="00625526"/>
    <w:rsid w:val="006D5F18"/>
    <w:rsid w:val="00AC27F6"/>
    <w:rsid w:val="00B96B04"/>
    <w:rsid w:val="00F7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1">
    <w:name w:val="heading 1"/>
    <w:basedOn w:val="a"/>
    <w:link w:val="10"/>
    <w:uiPriority w:val="9"/>
    <w:qFormat/>
    <w:rsid w:val="00AC2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7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">
    <w:name w:val="author"/>
    <w:basedOn w:val="a0"/>
    <w:rsid w:val="00AC27F6"/>
  </w:style>
  <w:style w:type="character" w:customStyle="1" w:styleId="apple-converted-space">
    <w:name w:val="apple-converted-space"/>
    <w:basedOn w:val="a0"/>
    <w:rsid w:val="00AC27F6"/>
  </w:style>
  <w:style w:type="character" w:styleId="a3">
    <w:name w:val="Hyperlink"/>
    <w:basedOn w:val="a0"/>
    <w:uiPriority w:val="99"/>
    <w:semiHidden/>
    <w:unhideWhenUsed/>
    <w:rsid w:val="00AC27F6"/>
    <w:rPr>
      <w:color w:val="0000FF"/>
      <w:u w:val="single"/>
    </w:rPr>
  </w:style>
  <w:style w:type="character" w:customStyle="1" w:styleId="separater">
    <w:name w:val="separater"/>
    <w:basedOn w:val="a0"/>
    <w:rsid w:val="00AC27F6"/>
  </w:style>
  <w:style w:type="character" w:customStyle="1" w:styleId="comments">
    <w:name w:val="comments"/>
    <w:basedOn w:val="a0"/>
    <w:rsid w:val="00AC27F6"/>
  </w:style>
  <w:style w:type="character" w:customStyle="1" w:styleId="imageframe">
    <w:name w:val="image_frame"/>
    <w:basedOn w:val="a0"/>
    <w:rsid w:val="00AC27F6"/>
  </w:style>
  <w:style w:type="paragraph" w:styleId="a4">
    <w:name w:val="Normal (Web)"/>
    <w:basedOn w:val="a"/>
    <w:uiPriority w:val="99"/>
    <w:semiHidden/>
    <w:unhideWhenUsed/>
    <w:rsid w:val="00AC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ykompyuter.ru/wp-content/uploads/2014/05/zdorov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moykompyuter.ru/wp-content/uploads/2014/05/kompyuter-i-zdorove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6</cp:revision>
  <cp:lastPrinted>2016-11-18T16:01:00Z</cp:lastPrinted>
  <dcterms:created xsi:type="dcterms:W3CDTF">2016-10-13T12:16:00Z</dcterms:created>
  <dcterms:modified xsi:type="dcterms:W3CDTF">2016-11-18T16:01:00Z</dcterms:modified>
</cp:coreProperties>
</file>